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7185A" w14:textId="5A964A4E" w:rsidR="00144164" w:rsidRPr="007D2A58" w:rsidRDefault="00144164">
      <w:pPr>
        <w:rPr>
          <w:b/>
          <w:bCs/>
          <w:sz w:val="32"/>
          <w:szCs w:val="32"/>
        </w:rPr>
      </w:pPr>
      <w:r w:rsidRPr="007D2A58">
        <w:rPr>
          <w:b/>
          <w:bCs/>
          <w:sz w:val="32"/>
          <w:szCs w:val="32"/>
        </w:rPr>
        <w:t xml:space="preserve">Application Note – Norsonic Measurements for </w:t>
      </w:r>
    </w:p>
    <w:p w14:paraId="52AD7132" w14:textId="30108B1D" w:rsidR="00144164" w:rsidRPr="007D2A58" w:rsidRDefault="00144164">
      <w:pPr>
        <w:rPr>
          <w:b/>
          <w:bCs/>
          <w:sz w:val="28"/>
          <w:szCs w:val="28"/>
        </w:rPr>
      </w:pPr>
      <w:r w:rsidRPr="007D2A58">
        <w:rPr>
          <w:b/>
          <w:bCs/>
          <w:sz w:val="28"/>
          <w:szCs w:val="28"/>
        </w:rPr>
        <w:t>A procedure for the assessment of low frequency noise complaints – Salford University Guidance</w:t>
      </w:r>
      <w:r w:rsidR="007D2A58">
        <w:rPr>
          <w:b/>
          <w:bCs/>
          <w:sz w:val="28"/>
          <w:szCs w:val="28"/>
        </w:rPr>
        <w:t xml:space="preserve"> 2009</w:t>
      </w:r>
    </w:p>
    <w:p w14:paraId="6571301F" w14:textId="424FF41F" w:rsidR="00144164" w:rsidRDefault="00144164"/>
    <w:p w14:paraId="10552175" w14:textId="2DAB31FA" w:rsidR="00144164" w:rsidRDefault="00144164">
      <w:r>
        <w:t>Make sure your instrument is setup to make a 1/3 octave measurement each second.</w:t>
      </w:r>
    </w:p>
    <w:p w14:paraId="470AA592" w14:textId="33F8A195" w:rsidR="00144164" w:rsidRDefault="00144164">
      <w:r>
        <w:t xml:space="preserve">Load your measurement into </w:t>
      </w:r>
      <w:proofErr w:type="spellStart"/>
      <w:r>
        <w:t>NorReview</w:t>
      </w:r>
      <w:proofErr w:type="spellEnd"/>
      <w:r>
        <w:t xml:space="preserve"> in the normal way.</w:t>
      </w:r>
    </w:p>
    <w:p w14:paraId="645BA186" w14:textId="20176522" w:rsidR="00144164" w:rsidRDefault="00144164">
      <w:r>
        <w:t xml:space="preserve">Click the level versus time/ frequency display – </w:t>
      </w:r>
      <w:proofErr w:type="spellStart"/>
      <w:r>
        <w:t>Lf</w:t>
      </w:r>
      <w:proofErr w:type="spellEnd"/>
      <w:r>
        <w:t xml:space="preserve"> +Lt</w:t>
      </w:r>
    </w:p>
    <w:p w14:paraId="6B8D1162" w14:textId="77777777" w:rsidR="00144164" w:rsidRDefault="00144164">
      <w:r>
        <w:tab/>
        <w:t>You then see a split display of average levels for each second in top part of the screen and the frequency in the bottom.</w:t>
      </w:r>
    </w:p>
    <w:p w14:paraId="256494B1" w14:textId="7EC1BA9F" w:rsidR="00144164" w:rsidRDefault="00144164">
      <w:r>
        <w:tab/>
        <w:t xml:space="preserve">Identify the recordings where the complainant has noted the low frequency noise is present.  Listen to this recording and make sure it does not include people moving around the properties or transportation noise – The concept of the standard is for investigating mechanical/ industrial type noise sources. If the recording meets </w:t>
      </w:r>
      <w:proofErr w:type="gramStart"/>
      <w:r>
        <w:t>this criteria</w:t>
      </w:r>
      <w:proofErr w:type="gramEnd"/>
      <w:r>
        <w:t xml:space="preserve"> click on it to display the frequencies for this recording.  For longer recordings </w:t>
      </w:r>
      <w:r w:rsidR="00243C5E">
        <w:t xml:space="preserve">which contain other noises </w:t>
      </w:r>
      <w:r>
        <w:t>you can highlight part of the recording</w:t>
      </w:r>
      <w:r w:rsidR="00243C5E">
        <w:t xml:space="preserve"> and just display the frequencies for this.</w:t>
      </w:r>
      <w:r>
        <w:t xml:space="preserve"> </w:t>
      </w:r>
    </w:p>
    <w:p w14:paraId="7CCDF129" w14:textId="70B450A5" w:rsidR="000113D6" w:rsidRDefault="004C7B4A">
      <w:r>
        <w:rPr>
          <w:noProof/>
        </w:rPr>
        <w:drawing>
          <wp:inline distT="0" distB="0" distL="0" distR="0" wp14:anchorId="5086B084" wp14:editId="1140D1EA">
            <wp:extent cx="5731510" cy="326834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1510" cy="3268345"/>
                    </a:xfrm>
                    <a:prstGeom prst="rect">
                      <a:avLst/>
                    </a:prstGeom>
                  </pic:spPr>
                </pic:pic>
              </a:graphicData>
            </a:graphic>
          </wp:inline>
        </w:drawing>
      </w:r>
    </w:p>
    <w:p w14:paraId="14925505" w14:textId="0A62D085" w:rsidR="00243C5E" w:rsidRDefault="00243C5E">
      <w:r>
        <w:t xml:space="preserve">The numbers are displayed on the right side of the screen – Click the </w:t>
      </w:r>
      <w:proofErr w:type="spellStart"/>
      <w:r>
        <w:t>Num</w:t>
      </w:r>
      <w:proofErr w:type="spellEnd"/>
      <w:r>
        <w:t xml:space="preserve"> Table tab.  These can be copied and pasted into Excel.  We are only interested in frequencies from 10Hz to 160Hz for this standard.</w:t>
      </w:r>
    </w:p>
    <w:p w14:paraId="190A5574" w14:textId="77777777" w:rsidR="00243C5E" w:rsidRDefault="00243C5E">
      <w:r>
        <w:t>Table V from the standard:</w:t>
      </w:r>
    </w:p>
    <w:tbl>
      <w:tblPr>
        <w:tblW w:w="9220" w:type="dxa"/>
        <w:tblLook w:val="04A0" w:firstRow="1" w:lastRow="0" w:firstColumn="1" w:lastColumn="0" w:noHBand="0" w:noVBand="1"/>
      </w:tblPr>
      <w:tblGrid>
        <w:gridCol w:w="960"/>
        <w:gridCol w:w="480"/>
        <w:gridCol w:w="680"/>
        <w:gridCol w:w="660"/>
        <w:gridCol w:w="620"/>
        <w:gridCol w:w="620"/>
        <w:gridCol w:w="640"/>
        <w:gridCol w:w="600"/>
        <w:gridCol w:w="640"/>
        <w:gridCol w:w="620"/>
        <w:gridCol w:w="600"/>
        <w:gridCol w:w="740"/>
        <w:gridCol w:w="640"/>
        <w:gridCol w:w="720"/>
      </w:tblGrid>
      <w:tr w:rsidR="00243C5E" w:rsidRPr="00243C5E" w14:paraId="348D01AB" w14:textId="77777777" w:rsidTr="00243C5E">
        <w:trPr>
          <w:trHeight w:val="290"/>
        </w:trPr>
        <w:tc>
          <w:tcPr>
            <w:tcW w:w="960"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1F021BBB"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Hz</w:t>
            </w:r>
          </w:p>
        </w:tc>
        <w:tc>
          <w:tcPr>
            <w:tcW w:w="480" w:type="dxa"/>
            <w:tcBorders>
              <w:top w:val="single" w:sz="4" w:space="0" w:color="auto"/>
              <w:left w:val="nil"/>
              <w:bottom w:val="single" w:sz="4" w:space="0" w:color="auto"/>
              <w:right w:val="single" w:sz="4" w:space="0" w:color="auto"/>
            </w:tcBorders>
            <w:shd w:val="clear" w:color="000000" w:fill="BDD7EE"/>
            <w:noWrap/>
            <w:vAlign w:val="bottom"/>
            <w:hideMark/>
          </w:tcPr>
          <w:p w14:paraId="2EEE92E7"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10</w:t>
            </w:r>
          </w:p>
        </w:tc>
        <w:tc>
          <w:tcPr>
            <w:tcW w:w="680" w:type="dxa"/>
            <w:tcBorders>
              <w:top w:val="single" w:sz="4" w:space="0" w:color="auto"/>
              <w:left w:val="nil"/>
              <w:bottom w:val="single" w:sz="4" w:space="0" w:color="auto"/>
              <w:right w:val="single" w:sz="4" w:space="0" w:color="auto"/>
            </w:tcBorders>
            <w:shd w:val="clear" w:color="000000" w:fill="BDD7EE"/>
            <w:noWrap/>
            <w:vAlign w:val="bottom"/>
            <w:hideMark/>
          </w:tcPr>
          <w:p w14:paraId="118663B7"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12.5</w:t>
            </w:r>
          </w:p>
        </w:tc>
        <w:tc>
          <w:tcPr>
            <w:tcW w:w="660" w:type="dxa"/>
            <w:tcBorders>
              <w:top w:val="single" w:sz="4" w:space="0" w:color="auto"/>
              <w:left w:val="nil"/>
              <w:bottom w:val="single" w:sz="4" w:space="0" w:color="auto"/>
              <w:right w:val="single" w:sz="4" w:space="0" w:color="auto"/>
            </w:tcBorders>
            <w:shd w:val="clear" w:color="000000" w:fill="BDD7EE"/>
            <w:noWrap/>
            <w:vAlign w:val="bottom"/>
            <w:hideMark/>
          </w:tcPr>
          <w:p w14:paraId="6BAC1501"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16</w:t>
            </w:r>
          </w:p>
        </w:tc>
        <w:tc>
          <w:tcPr>
            <w:tcW w:w="620" w:type="dxa"/>
            <w:tcBorders>
              <w:top w:val="single" w:sz="4" w:space="0" w:color="auto"/>
              <w:left w:val="nil"/>
              <w:bottom w:val="single" w:sz="4" w:space="0" w:color="auto"/>
              <w:right w:val="single" w:sz="4" w:space="0" w:color="auto"/>
            </w:tcBorders>
            <w:shd w:val="clear" w:color="000000" w:fill="BDD7EE"/>
            <w:noWrap/>
            <w:vAlign w:val="bottom"/>
            <w:hideMark/>
          </w:tcPr>
          <w:p w14:paraId="43AECA0A"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20</w:t>
            </w:r>
          </w:p>
        </w:tc>
        <w:tc>
          <w:tcPr>
            <w:tcW w:w="620" w:type="dxa"/>
            <w:tcBorders>
              <w:top w:val="single" w:sz="4" w:space="0" w:color="auto"/>
              <w:left w:val="nil"/>
              <w:bottom w:val="single" w:sz="4" w:space="0" w:color="auto"/>
              <w:right w:val="single" w:sz="4" w:space="0" w:color="auto"/>
            </w:tcBorders>
            <w:shd w:val="clear" w:color="000000" w:fill="BDD7EE"/>
            <w:noWrap/>
            <w:vAlign w:val="bottom"/>
            <w:hideMark/>
          </w:tcPr>
          <w:p w14:paraId="2389B315"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25</w:t>
            </w:r>
          </w:p>
        </w:tc>
        <w:tc>
          <w:tcPr>
            <w:tcW w:w="640" w:type="dxa"/>
            <w:tcBorders>
              <w:top w:val="single" w:sz="4" w:space="0" w:color="auto"/>
              <w:left w:val="nil"/>
              <w:bottom w:val="single" w:sz="4" w:space="0" w:color="auto"/>
              <w:right w:val="single" w:sz="4" w:space="0" w:color="auto"/>
            </w:tcBorders>
            <w:shd w:val="clear" w:color="000000" w:fill="BDD7EE"/>
            <w:noWrap/>
            <w:vAlign w:val="bottom"/>
            <w:hideMark/>
          </w:tcPr>
          <w:p w14:paraId="74A7F11C"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31.5</w:t>
            </w:r>
          </w:p>
        </w:tc>
        <w:tc>
          <w:tcPr>
            <w:tcW w:w="600" w:type="dxa"/>
            <w:tcBorders>
              <w:top w:val="single" w:sz="4" w:space="0" w:color="auto"/>
              <w:left w:val="nil"/>
              <w:bottom w:val="single" w:sz="4" w:space="0" w:color="auto"/>
              <w:right w:val="single" w:sz="4" w:space="0" w:color="auto"/>
            </w:tcBorders>
            <w:shd w:val="clear" w:color="000000" w:fill="BDD7EE"/>
            <w:noWrap/>
            <w:vAlign w:val="bottom"/>
            <w:hideMark/>
          </w:tcPr>
          <w:p w14:paraId="69D9C01F"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40</w:t>
            </w:r>
          </w:p>
        </w:tc>
        <w:tc>
          <w:tcPr>
            <w:tcW w:w="640" w:type="dxa"/>
            <w:tcBorders>
              <w:top w:val="single" w:sz="4" w:space="0" w:color="auto"/>
              <w:left w:val="nil"/>
              <w:bottom w:val="single" w:sz="4" w:space="0" w:color="auto"/>
              <w:right w:val="single" w:sz="4" w:space="0" w:color="auto"/>
            </w:tcBorders>
            <w:shd w:val="clear" w:color="000000" w:fill="BDD7EE"/>
            <w:noWrap/>
            <w:vAlign w:val="bottom"/>
            <w:hideMark/>
          </w:tcPr>
          <w:p w14:paraId="61AC5654"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50</w:t>
            </w:r>
          </w:p>
        </w:tc>
        <w:tc>
          <w:tcPr>
            <w:tcW w:w="620" w:type="dxa"/>
            <w:tcBorders>
              <w:top w:val="single" w:sz="4" w:space="0" w:color="auto"/>
              <w:left w:val="nil"/>
              <w:bottom w:val="single" w:sz="4" w:space="0" w:color="auto"/>
              <w:right w:val="single" w:sz="4" w:space="0" w:color="auto"/>
            </w:tcBorders>
            <w:shd w:val="clear" w:color="000000" w:fill="BDD7EE"/>
            <w:noWrap/>
            <w:vAlign w:val="bottom"/>
            <w:hideMark/>
          </w:tcPr>
          <w:p w14:paraId="2B78B207"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63</w:t>
            </w:r>
          </w:p>
        </w:tc>
        <w:tc>
          <w:tcPr>
            <w:tcW w:w="600" w:type="dxa"/>
            <w:tcBorders>
              <w:top w:val="single" w:sz="4" w:space="0" w:color="auto"/>
              <w:left w:val="nil"/>
              <w:bottom w:val="single" w:sz="4" w:space="0" w:color="auto"/>
              <w:right w:val="single" w:sz="4" w:space="0" w:color="auto"/>
            </w:tcBorders>
            <w:shd w:val="clear" w:color="000000" w:fill="BDD7EE"/>
            <w:noWrap/>
            <w:vAlign w:val="bottom"/>
            <w:hideMark/>
          </w:tcPr>
          <w:p w14:paraId="50528465"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80</w:t>
            </w:r>
          </w:p>
        </w:tc>
        <w:tc>
          <w:tcPr>
            <w:tcW w:w="740" w:type="dxa"/>
            <w:tcBorders>
              <w:top w:val="single" w:sz="4" w:space="0" w:color="auto"/>
              <w:left w:val="nil"/>
              <w:bottom w:val="single" w:sz="4" w:space="0" w:color="auto"/>
              <w:right w:val="single" w:sz="4" w:space="0" w:color="auto"/>
            </w:tcBorders>
            <w:shd w:val="clear" w:color="000000" w:fill="BDD7EE"/>
            <w:noWrap/>
            <w:vAlign w:val="bottom"/>
            <w:hideMark/>
          </w:tcPr>
          <w:p w14:paraId="08ADE5F8"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100</w:t>
            </w:r>
          </w:p>
        </w:tc>
        <w:tc>
          <w:tcPr>
            <w:tcW w:w="640" w:type="dxa"/>
            <w:tcBorders>
              <w:top w:val="single" w:sz="4" w:space="0" w:color="auto"/>
              <w:left w:val="nil"/>
              <w:bottom w:val="single" w:sz="4" w:space="0" w:color="auto"/>
              <w:right w:val="single" w:sz="4" w:space="0" w:color="auto"/>
            </w:tcBorders>
            <w:shd w:val="clear" w:color="000000" w:fill="BDD7EE"/>
            <w:noWrap/>
            <w:vAlign w:val="bottom"/>
            <w:hideMark/>
          </w:tcPr>
          <w:p w14:paraId="125C1551"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125</w:t>
            </w:r>
          </w:p>
        </w:tc>
        <w:tc>
          <w:tcPr>
            <w:tcW w:w="720" w:type="dxa"/>
            <w:tcBorders>
              <w:top w:val="single" w:sz="4" w:space="0" w:color="auto"/>
              <w:left w:val="nil"/>
              <w:bottom w:val="single" w:sz="4" w:space="0" w:color="auto"/>
              <w:right w:val="single" w:sz="4" w:space="0" w:color="auto"/>
            </w:tcBorders>
            <w:shd w:val="clear" w:color="000000" w:fill="BDD7EE"/>
            <w:noWrap/>
            <w:vAlign w:val="bottom"/>
            <w:hideMark/>
          </w:tcPr>
          <w:p w14:paraId="71AA7D12"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160</w:t>
            </w:r>
          </w:p>
        </w:tc>
      </w:tr>
      <w:tr w:rsidR="00243C5E" w:rsidRPr="00243C5E" w14:paraId="1BD73481" w14:textId="77777777" w:rsidTr="00243C5E">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85C6C7"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dB Night</w:t>
            </w:r>
          </w:p>
        </w:tc>
        <w:tc>
          <w:tcPr>
            <w:tcW w:w="480" w:type="dxa"/>
            <w:tcBorders>
              <w:top w:val="nil"/>
              <w:left w:val="nil"/>
              <w:bottom w:val="single" w:sz="4" w:space="0" w:color="auto"/>
              <w:right w:val="single" w:sz="4" w:space="0" w:color="auto"/>
            </w:tcBorders>
            <w:shd w:val="clear" w:color="auto" w:fill="auto"/>
            <w:noWrap/>
            <w:vAlign w:val="bottom"/>
            <w:hideMark/>
          </w:tcPr>
          <w:p w14:paraId="472788F9"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92</w:t>
            </w:r>
          </w:p>
        </w:tc>
        <w:tc>
          <w:tcPr>
            <w:tcW w:w="680" w:type="dxa"/>
            <w:tcBorders>
              <w:top w:val="nil"/>
              <w:left w:val="nil"/>
              <w:bottom w:val="single" w:sz="4" w:space="0" w:color="auto"/>
              <w:right w:val="single" w:sz="4" w:space="0" w:color="auto"/>
            </w:tcBorders>
            <w:shd w:val="clear" w:color="auto" w:fill="auto"/>
            <w:noWrap/>
            <w:vAlign w:val="bottom"/>
            <w:hideMark/>
          </w:tcPr>
          <w:p w14:paraId="52BE99A3"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87</w:t>
            </w:r>
          </w:p>
        </w:tc>
        <w:tc>
          <w:tcPr>
            <w:tcW w:w="660" w:type="dxa"/>
            <w:tcBorders>
              <w:top w:val="nil"/>
              <w:left w:val="nil"/>
              <w:bottom w:val="single" w:sz="4" w:space="0" w:color="auto"/>
              <w:right w:val="single" w:sz="4" w:space="0" w:color="auto"/>
            </w:tcBorders>
            <w:shd w:val="clear" w:color="auto" w:fill="auto"/>
            <w:noWrap/>
            <w:vAlign w:val="bottom"/>
            <w:hideMark/>
          </w:tcPr>
          <w:p w14:paraId="7518F29B"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83</w:t>
            </w:r>
          </w:p>
        </w:tc>
        <w:tc>
          <w:tcPr>
            <w:tcW w:w="620" w:type="dxa"/>
            <w:tcBorders>
              <w:top w:val="nil"/>
              <w:left w:val="nil"/>
              <w:bottom w:val="single" w:sz="4" w:space="0" w:color="auto"/>
              <w:right w:val="single" w:sz="4" w:space="0" w:color="auto"/>
            </w:tcBorders>
            <w:shd w:val="clear" w:color="auto" w:fill="auto"/>
            <w:noWrap/>
            <w:vAlign w:val="bottom"/>
            <w:hideMark/>
          </w:tcPr>
          <w:p w14:paraId="59200FD4"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74</w:t>
            </w:r>
          </w:p>
        </w:tc>
        <w:tc>
          <w:tcPr>
            <w:tcW w:w="620" w:type="dxa"/>
            <w:tcBorders>
              <w:top w:val="nil"/>
              <w:left w:val="nil"/>
              <w:bottom w:val="single" w:sz="4" w:space="0" w:color="auto"/>
              <w:right w:val="single" w:sz="4" w:space="0" w:color="auto"/>
            </w:tcBorders>
            <w:shd w:val="clear" w:color="auto" w:fill="auto"/>
            <w:noWrap/>
            <w:vAlign w:val="bottom"/>
            <w:hideMark/>
          </w:tcPr>
          <w:p w14:paraId="3E0C2B08"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64</w:t>
            </w:r>
          </w:p>
        </w:tc>
        <w:tc>
          <w:tcPr>
            <w:tcW w:w="640" w:type="dxa"/>
            <w:tcBorders>
              <w:top w:val="nil"/>
              <w:left w:val="nil"/>
              <w:bottom w:val="single" w:sz="4" w:space="0" w:color="auto"/>
              <w:right w:val="single" w:sz="4" w:space="0" w:color="auto"/>
            </w:tcBorders>
            <w:shd w:val="clear" w:color="auto" w:fill="auto"/>
            <w:noWrap/>
            <w:vAlign w:val="bottom"/>
            <w:hideMark/>
          </w:tcPr>
          <w:p w14:paraId="73DBA4C6"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56</w:t>
            </w:r>
          </w:p>
        </w:tc>
        <w:tc>
          <w:tcPr>
            <w:tcW w:w="600" w:type="dxa"/>
            <w:tcBorders>
              <w:top w:val="nil"/>
              <w:left w:val="nil"/>
              <w:bottom w:val="single" w:sz="4" w:space="0" w:color="auto"/>
              <w:right w:val="single" w:sz="4" w:space="0" w:color="auto"/>
            </w:tcBorders>
            <w:shd w:val="clear" w:color="auto" w:fill="auto"/>
            <w:noWrap/>
            <w:vAlign w:val="bottom"/>
            <w:hideMark/>
          </w:tcPr>
          <w:p w14:paraId="4C4D3C16"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49</w:t>
            </w:r>
          </w:p>
        </w:tc>
        <w:tc>
          <w:tcPr>
            <w:tcW w:w="640" w:type="dxa"/>
            <w:tcBorders>
              <w:top w:val="nil"/>
              <w:left w:val="nil"/>
              <w:bottom w:val="single" w:sz="4" w:space="0" w:color="auto"/>
              <w:right w:val="single" w:sz="4" w:space="0" w:color="auto"/>
            </w:tcBorders>
            <w:shd w:val="clear" w:color="auto" w:fill="auto"/>
            <w:noWrap/>
            <w:vAlign w:val="bottom"/>
            <w:hideMark/>
          </w:tcPr>
          <w:p w14:paraId="4A06F115"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43</w:t>
            </w:r>
          </w:p>
        </w:tc>
        <w:tc>
          <w:tcPr>
            <w:tcW w:w="620" w:type="dxa"/>
            <w:tcBorders>
              <w:top w:val="nil"/>
              <w:left w:val="nil"/>
              <w:bottom w:val="single" w:sz="4" w:space="0" w:color="auto"/>
              <w:right w:val="single" w:sz="4" w:space="0" w:color="auto"/>
            </w:tcBorders>
            <w:shd w:val="clear" w:color="auto" w:fill="auto"/>
            <w:noWrap/>
            <w:vAlign w:val="bottom"/>
            <w:hideMark/>
          </w:tcPr>
          <w:p w14:paraId="075B8B59"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42</w:t>
            </w:r>
          </w:p>
        </w:tc>
        <w:tc>
          <w:tcPr>
            <w:tcW w:w="600" w:type="dxa"/>
            <w:tcBorders>
              <w:top w:val="nil"/>
              <w:left w:val="nil"/>
              <w:bottom w:val="single" w:sz="4" w:space="0" w:color="auto"/>
              <w:right w:val="single" w:sz="4" w:space="0" w:color="auto"/>
            </w:tcBorders>
            <w:shd w:val="clear" w:color="auto" w:fill="auto"/>
            <w:noWrap/>
            <w:vAlign w:val="bottom"/>
            <w:hideMark/>
          </w:tcPr>
          <w:p w14:paraId="5DFD8B34"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40</w:t>
            </w:r>
          </w:p>
        </w:tc>
        <w:tc>
          <w:tcPr>
            <w:tcW w:w="740" w:type="dxa"/>
            <w:tcBorders>
              <w:top w:val="nil"/>
              <w:left w:val="nil"/>
              <w:bottom w:val="single" w:sz="4" w:space="0" w:color="auto"/>
              <w:right w:val="single" w:sz="4" w:space="0" w:color="auto"/>
            </w:tcBorders>
            <w:shd w:val="clear" w:color="auto" w:fill="auto"/>
            <w:noWrap/>
            <w:vAlign w:val="bottom"/>
            <w:hideMark/>
          </w:tcPr>
          <w:p w14:paraId="62D23ABB"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38</w:t>
            </w:r>
          </w:p>
        </w:tc>
        <w:tc>
          <w:tcPr>
            <w:tcW w:w="640" w:type="dxa"/>
            <w:tcBorders>
              <w:top w:val="nil"/>
              <w:left w:val="nil"/>
              <w:bottom w:val="single" w:sz="4" w:space="0" w:color="auto"/>
              <w:right w:val="single" w:sz="4" w:space="0" w:color="auto"/>
            </w:tcBorders>
            <w:shd w:val="clear" w:color="auto" w:fill="auto"/>
            <w:noWrap/>
            <w:vAlign w:val="bottom"/>
            <w:hideMark/>
          </w:tcPr>
          <w:p w14:paraId="362406E7"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36</w:t>
            </w:r>
          </w:p>
        </w:tc>
        <w:tc>
          <w:tcPr>
            <w:tcW w:w="720" w:type="dxa"/>
            <w:tcBorders>
              <w:top w:val="nil"/>
              <w:left w:val="nil"/>
              <w:bottom w:val="single" w:sz="4" w:space="0" w:color="auto"/>
              <w:right w:val="single" w:sz="4" w:space="0" w:color="auto"/>
            </w:tcBorders>
            <w:shd w:val="clear" w:color="auto" w:fill="auto"/>
            <w:noWrap/>
            <w:vAlign w:val="bottom"/>
            <w:hideMark/>
          </w:tcPr>
          <w:p w14:paraId="1F29A622"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34</w:t>
            </w:r>
          </w:p>
        </w:tc>
      </w:tr>
      <w:tr w:rsidR="00243C5E" w:rsidRPr="00243C5E" w14:paraId="317EC13D" w14:textId="77777777" w:rsidTr="00243C5E">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05FDA6"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dB Day</w:t>
            </w:r>
          </w:p>
        </w:tc>
        <w:tc>
          <w:tcPr>
            <w:tcW w:w="480" w:type="dxa"/>
            <w:tcBorders>
              <w:top w:val="nil"/>
              <w:left w:val="nil"/>
              <w:bottom w:val="single" w:sz="4" w:space="0" w:color="auto"/>
              <w:right w:val="single" w:sz="4" w:space="0" w:color="auto"/>
            </w:tcBorders>
            <w:shd w:val="clear" w:color="auto" w:fill="auto"/>
            <w:noWrap/>
            <w:vAlign w:val="bottom"/>
            <w:hideMark/>
          </w:tcPr>
          <w:p w14:paraId="42E09967"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97</w:t>
            </w:r>
          </w:p>
        </w:tc>
        <w:tc>
          <w:tcPr>
            <w:tcW w:w="680" w:type="dxa"/>
            <w:tcBorders>
              <w:top w:val="nil"/>
              <w:left w:val="nil"/>
              <w:bottom w:val="single" w:sz="4" w:space="0" w:color="auto"/>
              <w:right w:val="single" w:sz="4" w:space="0" w:color="auto"/>
            </w:tcBorders>
            <w:shd w:val="clear" w:color="auto" w:fill="auto"/>
            <w:noWrap/>
            <w:vAlign w:val="bottom"/>
            <w:hideMark/>
          </w:tcPr>
          <w:p w14:paraId="3D69E4ED"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92</w:t>
            </w:r>
          </w:p>
        </w:tc>
        <w:tc>
          <w:tcPr>
            <w:tcW w:w="660" w:type="dxa"/>
            <w:tcBorders>
              <w:top w:val="nil"/>
              <w:left w:val="nil"/>
              <w:bottom w:val="single" w:sz="4" w:space="0" w:color="auto"/>
              <w:right w:val="single" w:sz="4" w:space="0" w:color="auto"/>
            </w:tcBorders>
            <w:shd w:val="clear" w:color="auto" w:fill="auto"/>
            <w:noWrap/>
            <w:vAlign w:val="bottom"/>
            <w:hideMark/>
          </w:tcPr>
          <w:p w14:paraId="22803024"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88</w:t>
            </w:r>
          </w:p>
        </w:tc>
        <w:tc>
          <w:tcPr>
            <w:tcW w:w="620" w:type="dxa"/>
            <w:tcBorders>
              <w:top w:val="nil"/>
              <w:left w:val="nil"/>
              <w:bottom w:val="single" w:sz="4" w:space="0" w:color="auto"/>
              <w:right w:val="single" w:sz="4" w:space="0" w:color="auto"/>
            </w:tcBorders>
            <w:shd w:val="clear" w:color="auto" w:fill="auto"/>
            <w:noWrap/>
            <w:vAlign w:val="bottom"/>
            <w:hideMark/>
          </w:tcPr>
          <w:p w14:paraId="2AC398F7"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79</w:t>
            </w:r>
          </w:p>
        </w:tc>
        <w:tc>
          <w:tcPr>
            <w:tcW w:w="620" w:type="dxa"/>
            <w:tcBorders>
              <w:top w:val="nil"/>
              <w:left w:val="nil"/>
              <w:bottom w:val="single" w:sz="4" w:space="0" w:color="auto"/>
              <w:right w:val="single" w:sz="4" w:space="0" w:color="auto"/>
            </w:tcBorders>
            <w:shd w:val="clear" w:color="auto" w:fill="auto"/>
            <w:noWrap/>
            <w:vAlign w:val="bottom"/>
            <w:hideMark/>
          </w:tcPr>
          <w:p w14:paraId="2CD004F0"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69</w:t>
            </w:r>
          </w:p>
        </w:tc>
        <w:tc>
          <w:tcPr>
            <w:tcW w:w="640" w:type="dxa"/>
            <w:tcBorders>
              <w:top w:val="nil"/>
              <w:left w:val="nil"/>
              <w:bottom w:val="single" w:sz="4" w:space="0" w:color="auto"/>
              <w:right w:val="single" w:sz="4" w:space="0" w:color="auto"/>
            </w:tcBorders>
            <w:shd w:val="clear" w:color="auto" w:fill="auto"/>
            <w:noWrap/>
            <w:vAlign w:val="bottom"/>
            <w:hideMark/>
          </w:tcPr>
          <w:p w14:paraId="435A306C"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61</w:t>
            </w:r>
          </w:p>
        </w:tc>
        <w:tc>
          <w:tcPr>
            <w:tcW w:w="600" w:type="dxa"/>
            <w:tcBorders>
              <w:top w:val="nil"/>
              <w:left w:val="nil"/>
              <w:bottom w:val="single" w:sz="4" w:space="0" w:color="auto"/>
              <w:right w:val="single" w:sz="4" w:space="0" w:color="auto"/>
            </w:tcBorders>
            <w:shd w:val="clear" w:color="auto" w:fill="auto"/>
            <w:noWrap/>
            <w:vAlign w:val="bottom"/>
            <w:hideMark/>
          </w:tcPr>
          <w:p w14:paraId="760072C7"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54</w:t>
            </w:r>
          </w:p>
        </w:tc>
        <w:tc>
          <w:tcPr>
            <w:tcW w:w="640" w:type="dxa"/>
            <w:tcBorders>
              <w:top w:val="nil"/>
              <w:left w:val="nil"/>
              <w:bottom w:val="single" w:sz="4" w:space="0" w:color="auto"/>
              <w:right w:val="single" w:sz="4" w:space="0" w:color="auto"/>
            </w:tcBorders>
            <w:shd w:val="clear" w:color="auto" w:fill="auto"/>
            <w:noWrap/>
            <w:vAlign w:val="bottom"/>
            <w:hideMark/>
          </w:tcPr>
          <w:p w14:paraId="0A402A71"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48</w:t>
            </w:r>
          </w:p>
        </w:tc>
        <w:tc>
          <w:tcPr>
            <w:tcW w:w="620" w:type="dxa"/>
            <w:tcBorders>
              <w:top w:val="nil"/>
              <w:left w:val="nil"/>
              <w:bottom w:val="single" w:sz="4" w:space="0" w:color="auto"/>
              <w:right w:val="single" w:sz="4" w:space="0" w:color="auto"/>
            </w:tcBorders>
            <w:shd w:val="clear" w:color="auto" w:fill="auto"/>
            <w:noWrap/>
            <w:vAlign w:val="bottom"/>
            <w:hideMark/>
          </w:tcPr>
          <w:p w14:paraId="5AA8E520"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47</w:t>
            </w:r>
          </w:p>
        </w:tc>
        <w:tc>
          <w:tcPr>
            <w:tcW w:w="600" w:type="dxa"/>
            <w:tcBorders>
              <w:top w:val="nil"/>
              <w:left w:val="nil"/>
              <w:bottom w:val="single" w:sz="4" w:space="0" w:color="auto"/>
              <w:right w:val="single" w:sz="4" w:space="0" w:color="auto"/>
            </w:tcBorders>
            <w:shd w:val="clear" w:color="auto" w:fill="auto"/>
            <w:noWrap/>
            <w:vAlign w:val="bottom"/>
            <w:hideMark/>
          </w:tcPr>
          <w:p w14:paraId="1C6ADFAF"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45</w:t>
            </w:r>
          </w:p>
        </w:tc>
        <w:tc>
          <w:tcPr>
            <w:tcW w:w="740" w:type="dxa"/>
            <w:tcBorders>
              <w:top w:val="nil"/>
              <w:left w:val="nil"/>
              <w:bottom w:val="single" w:sz="4" w:space="0" w:color="auto"/>
              <w:right w:val="single" w:sz="4" w:space="0" w:color="auto"/>
            </w:tcBorders>
            <w:shd w:val="clear" w:color="auto" w:fill="auto"/>
            <w:noWrap/>
            <w:vAlign w:val="bottom"/>
            <w:hideMark/>
          </w:tcPr>
          <w:p w14:paraId="4B13F4FF"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43</w:t>
            </w:r>
          </w:p>
        </w:tc>
        <w:tc>
          <w:tcPr>
            <w:tcW w:w="640" w:type="dxa"/>
            <w:tcBorders>
              <w:top w:val="nil"/>
              <w:left w:val="nil"/>
              <w:bottom w:val="single" w:sz="4" w:space="0" w:color="auto"/>
              <w:right w:val="single" w:sz="4" w:space="0" w:color="auto"/>
            </w:tcBorders>
            <w:shd w:val="clear" w:color="auto" w:fill="auto"/>
            <w:noWrap/>
            <w:vAlign w:val="bottom"/>
            <w:hideMark/>
          </w:tcPr>
          <w:p w14:paraId="57AAABDC"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41</w:t>
            </w:r>
          </w:p>
        </w:tc>
        <w:tc>
          <w:tcPr>
            <w:tcW w:w="720" w:type="dxa"/>
            <w:tcBorders>
              <w:top w:val="nil"/>
              <w:left w:val="nil"/>
              <w:bottom w:val="single" w:sz="4" w:space="0" w:color="auto"/>
              <w:right w:val="single" w:sz="4" w:space="0" w:color="auto"/>
            </w:tcBorders>
            <w:shd w:val="clear" w:color="auto" w:fill="auto"/>
            <w:noWrap/>
            <w:vAlign w:val="bottom"/>
            <w:hideMark/>
          </w:tcPr>
          <w:p w14:paraId="498FECDD" w14:textId="77777777" w:rsidR="00243C5E" w:rsidRPr="00243C5E" w:rsidRDefault="00243C5E" w:rsidP="00243C5E">
            <w:pPr>
              <w:spacing w:after="0" w:line="240" w:lineRule="auto"/>
              <w:jc w:val="center"/>
              <w:rPr>
                <w:rFonts w:ascii="Calibri" w:eastAsia="Times New Roman" w:hAnsi="Calibri" w:cs="Calibri"/>
                <w:color w:val="000000"/>
                <w:lang w:eastAsia="en-GB"/>
              </w:rPr>
            </w:pPr>
            <w:r w:rsidRPr="00243C5E">
              <w:rPr>
                <w:rFonts w:ascii="Calibri" w:eastAsia="Times New Roman" w:hAnsi="Calibri" w:cs="Calibri"/>
                <w:color w:val="000000"/>
                <w:lang w:eastAsia="en-GB"/>
              </w:rPr>
              <w:t>39</w:t>
            </w:r>
          </w:p>
        </w:tc>
      </w:tr>
    </w:tbl>
    <w:p w14:paraId="234DFCDE" w14:textId="7FF8E8AF" w:rsidR="00243C5E" w:rsidRDefault="00243C5E">
      <w:r>
        <w:lastRenderedPageBreak/>
        <w:t xml:space="preserve"> In the example above the highest 1/3 octave is at 100Hz.  The Average value at 100Hz is 49.2dB which is above the limit for the day and the night.</w:t>
      </w:r>
      <w:r w:rsidR="007D2A58">
        <w:t xml:space="preserve"> Note if the noise under investigation is impulsive and not constant you can apply a 5dB penalty to the measured values.</w:t>
      </w:r>
    </w:p>
    <w:p w14:paraId="1AD735FD" w14:textId="50AE26F0" w:rsidR="00243C5E" w:rsidRDefault="00243C5E">
      <w:r>
        <w:t xml:space="preserve">The next stage of the </w:t>
      </w:r>
      <w:r w:rsidR="007D2A58">
        <w:t xml:space="preserve">assessment is to view this frequency over time to see if it has correlation with the </w:t>
      </w:r>
      <w:proofErr w:type="gramStart"/>
      <w:r w:rsidR="007D2A58">
        <w:t>complainants</w:t>
      </w:r>
      <w:proofErr w:type="gramEnd"/>
      <w:r w:rsidR="007D2A58">
        <w:t xml:space="preserve"> log/ diary sheet.</w:t>
      </w:r>
    </w:p>
    <w:p w14:paraId="4418A82B" w14:textId="4E10BFAF" w:rsidR="007D2A58" w:rsidRDefault="004C7B4A">
      <w:r>
        <w:rPr>
          <w:noProof/>
        </w:rPr>
        <w:drawing>
          <wp:anchor distT="0" distB="0" distL="114300" distR="114300" simplePos="0" relativeHeight="251658240" behindDoc="1" locked="0" layoutInCell="1" allowOverlap="1" wp14:anchorId="1BBA7E4E" wp14:editId="6E2D6A59">
            <wp:simplePos x="0" y="0"/>
            <wp:positionH relativeFrom="column">
              <wp:posOffset>1236818</wp:posOffset>
            </wp:positionH>
            <wp:positionV relativeFrom="paragraph">
              <wp:posOffset>149596</wp:posOffset>
            </wp:positionV>
            <wp:extent cx="3520176" cy="2439085"/>
            <wp:effectExtent l="0" t="0" r="4445" b="0"/>
            <wp:wrapTight wrapText="bothSides">
              <wp:wrapPolygon edited="0">
                <wp:start x="0" y="0"/>
                <wp:lineTo x="0" y="21426"/>
                <wp:lineTo x="21510" y="21426"/>
                <wp:lineTo x="2151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3520176" cy="2439085"/>
                    </a:xfrm>
                    <a:prstGeom prst="rect">
                      <a:avLst/>
                    </a:prstGeom>
                  </pic:spPr>
                </pic:pic>
              </a:graphicData>
            </a:graphic>
          </wp:anchor>
        </w:drawing>
      </w:r>
    </w:p>
    <w:p w14:paraId="51590B08" w14:textId="4A738DB9" w:rsidR="007D2A58" w:rsidRDefault="007D2A58"/>
    <w:p w14:paraId="285D2EFB" w14:textId="77777777" w:rsidR="004C7B4A" w:rsidRDefault="004C7B4A"/>
    <w:p w14:paraId="467164C5" w14:textId="77777777" w:rsidR="004C7B4A" w:rsidRDefault="004C7B4A"/>
    <w:p w14:paraId="62C48D7D" w14:textId="77777777" w:rsidR="004C7B4A" w:rsidRDefault="004C7B4A"/>
    <w:p w14:paraId="0585CBF9" w14:textId="77777777" w:rsidR="004C7B4A" w:rsidRDefault="004C7B4A"/>
    <w:p w14:paraId="78CAB2BD" w14:textId="77777777" w:rsidR="004C7B4A" w:rsidRDefault="004C7B4A"/>
    <w:p w14:paraId="62DE9F35" w14:textId="77777777" w:rsidR="004C7B4A" w:rsidRDefault="004C7B4A"/>
    <w:p w14:paraId="272A06A8" w14:textId="77777777" w:rsidR="004C7B4A" w:rsidRDefault="004C7B4A"/>
    <w:p w14:paraId="5B131A6B" w14:textId="77777777" w:rsidR="004C7B4A" w:rsidRDefault="004C7B4A"/>
    <w:p w14:paraId="0B47E2FF" w14:textId="06E962BA" w:rsidR="007D2A58" w:rsidRDefault="007D2A58">
      <w:r>
        <w:t>The example (from the office) shows repetitive presence of 100Hz tone which correlates with the recordings.</w:t>
      </w:r>
    </w:p>
    <w:p w14:paraId="135A4E37" w14:textId="0C1164C6" w:rsidR="007D2A58" w:rsidRDefault="007D2A58">
      <w:r>
        <w:rPr>
          <w:noProof/>
        </w:rPr>
        <w:drawing>
          <wp:inline distT="0" distB="0" distL="0" distR="0" wp14:anchorId="65E6A44F" wp14:editId="113DE8D3">
            <wp:extent cx="5731510" cy="2508885"/>
            <wp:effectExtent l="0" t="0" r="254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508885"/>
                    </a:xfrm>
                    <a:prstGeom prst="rect">
                      <a:avLst/>
                    </a:prstGeom>
                  </pic:spPr>
                </pic:pic>
              </a:graphicData>
            </a:graphic>
          </wp:inline>
        </w:drawing>
      </w:r>
    </w:p>
    <w:p w14:paraId="1253A5C6" w14:textId="05B5AE62" w:rsidR="007D2A58" w:rsidRDefault="007D2A58"/>
    <w:p w14:paraId="25EF86B9" w14:textId="199EE661" w:rsidR="007D2A58" w:rsidRDefault="007D2A58">
      <w:r>
        <w:t xml:space="preserve">If there is a correlation you may wish to try and find the source of the noise.  This is not always easy as low frequency noise is harder to </w:t>
      </w:r>
      <w:r w:rsidR="004C7B4A">
        <w:t>pinpoint</w:t>
      </w:r>
      <w:r>
        <w:t xml:space="preserve"> and identify.  The third octave measurements can help you identify/ locate the source and it is sometimes useful to have the FFT module in your meter </w:t>
      </w:r>
      <w:r w:rsidR="004C7B4A">
        <w:t>which gives a more detailed ‘acoustic fingerprint’ of the noise making it easier to locate sources where the acoustic environment is more complex.</w:t>
      </w:r>
    </w:p>
    <w:p w14:paraId="2F5CB4BB" w14:textId="128E291A" w:rsidR="004C7B4A" w:rsidRDefault="004C7B4A"/>
    <w:p w14:paraId="2C95E6EE" w14:textId="0B036C6D" w:rsidR="007D2A58" w:rsidRDefault="004C7B4A">
      <w:r>
        <w:t xml:space="preserve">Please contact Campbell Associates @ </w:t>
      </w:r>
      <w:hyperlink r:id="rId7" w:history="1">
        <w:r w:rsidRPr="00EF054D">
          <w:rPr>
            <w:rStyle w:val="Hyperlink"/>
          </w:rPr>
          <w:t>support@campbell-associates.co.uk</w:t>
        </w:r>
      </w:hyperlink>
      <w:r>
        <w:t xml:space="preserve">  With any questions.</w:t>
      </w:r>
    </w:p>
    <w:sectPr w:rsidR="007D2A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164"/>
    <w:rsid w:val="000113D6"/>
    <w:rsid w:val="00144164"/>
    <w:rsid w:val="00243C5E"/>
    <w:rsid w:val="004C7B4A"/>
    <w:rsid w:val="004D18F7"/>
    <w:rsid w:val="0070173D"/>
    <w:rsid w:val="007D2A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5B209"/>
  <w15:chartTrackingRefBased/>
  <w15:docId w15:val="{34A3DA14-6790-45BB-B462-FFE194115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7B4A"/>
    <w:rPr>
      <w:color w:val="0563C1" w:themeColor="hyperlink"/>
      <w:u w:val="single"/>
    </w:rPr>
  </w:style>
  <w:style w:type="character" w:styleId="UnresolvedMention">
    <w:name w:val="Unresolved Mention"/>
    <w:basedOn w:val="DefaultParagraphFont"/>
    <w:uiPriority w:val="99"/>
    <w:semiHidden/>
    <w:unhideWhenUsed/>
    <w:rsid w:val="004C7B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760669">
      <w:bodyDiv w:val="1"/>
      <w:marLeft w:val="0"/>
      <w:marRight w:val="0"/>
      <w:marTop w:val="0"/>
      <w:marBottom w:val="0"/>
      <w:divBdr>
        <w:top w:val="none" w:sz="0" w:space="0" w:color="auto"/>
        <w:left w:val="none" w:sz="0" w:space="0" w:color="auto"/>
        <w:bottom w:val="none" w:sz="0" w:space="0" w:color="auto"/>
        <w:right w:val="none" w:sz="0" w:space="0" w:color="auto"/>
      </w:divBdr>
    </w:div>
    <w:div w:id="213452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upport@campbell-associates.co.uk" TargetMode="Externa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customXml" Target="../customXml/item2.xml"/><Relationship Id="rId5" Type="http://schemas.openxmlformats.org/officeDocument/2006/relationships/image" Target="media/image2.png"/><Relationship Id="rId10" Type="http://schemas.openxmlformats.org/officeDocument/2006/relationships/customXml" Target="../customXml/item1.xm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F964EF62C7B84F9C2BDE38BB18D210" ma:contentTypeVersion="13" ma:contentTypeDescription="Create a new document." ma:contentTypeScope="" ma:versionID="02ed327b679e4958c08e314ca62a0768">
  <xsd:schema xmlns:xsd="http://www.w3.org/2001/XMLSchema" xmlns:xs="http://www.w3.org/2001/XMLSchema" xmlns:p="http://schemas.microsoft.com/office/2006/metadata/properties" xmlns:ns2="19a4ac03-6a4c-4ef5-9aa5-82de4a7ccb25" xmlns:ns3="b0184914-542d-48ad-87a4-8e20e2cac048" targetNamespace="http://schemas.microsoft.com/office/2006/metadata/properties" ma:root="true" ma:fieldsID="e4d49cdb2bd2c0425940286d4d2c6012" ns2:_="" ns3:_="">
    <xsd:import namespace="19a4ac03-6a4c-4ef5-9aa5-82de4a7ccb25"/>
    <xsd:import namespace="b0184914-542d-48ad-87a4-8e20e2cac04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a4ac03-6a4c-4ef5-9aa5-82de4a7ccb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48d621c-8cfd-4af8-b58f-bde38b632d8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0184914-542d-48ad-87a4-8e20e2cac04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ce68c63-3c7c-43bd-88ac-b8ec6f4c6c22}" ma:internalName="TaxCatchAll" ma:showField="CatchAllData" ma:web="b0184914-542d-48ad-87a4-8e20e2cac04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9a4ac03-6a4c-4ef5-9aa5-82de4a7ccb25">
      <Terms xmlns="http://schemas.microsoft.com/office/infopath/2007/PartnerControls"/>
    </lcf76f155ced4ddcb4097134ff3c332f>
    <TaxCatchAll xmlns="b0184914-542d-48ad-87a4-8e20e2cac048" xsi:nil="true"/>
  </documentManagement>
</p:properties>
</file>

<file path=customXml/itemProps1.xml><?xml version="1.0" encoding="utf-8"?>
<ds:datastoreItem xmlns:ds="http://schemas.openxmlformats.org/officeDocument/2006/customXml" ds:itemID="{F84F9CC5-21C8-4272-B438-DAD8C816FB29}"/>
</file>

<file path=customXml/itemProps2.xml><?xml version="1.0" encoding="utf-8"?>
<ds:datastoreItem xmlns:ds="http://schemas.openxmlformats.org/officeDocument/2006/customXml" ds:itemID="{DEB881E5-7BF2-4B0D-B568-B66BDD0D2F13}"/>
</file>

<file path=customXml/itemProps3.xml><?xml version="1.0" encoding="utf-8"?>
<ds:datastoreItem xmlns:ds="http://schemas.openxmlformats.org/officeDocument/2006/customXml" ds:itemID="{42B13D13-633B-4711-AF0B-C939BB524B10}"/>
</file>

<file path=docProps/app.xml><?xml version="1.0" encoding="utf-8"?>
<Properties xmlns="http://schemas.openxmlformats.org/officeDocument/2006/extended-properties" xmlns:vt="http://schemas.openxmlformats.org/officeDocument/2006/docPropsVTypes">
  <Template>Normal.dotm</Template>
  <TotalTime>38</TotalTime>
  <Pages>2</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Campbell</dc:creator>
  <cp:keywords/>
  <dc:description/>
  <cp:lastModifiedBy>John Campbell</cp:lastModifiedBy>
  <cp:revision>1</cp:revision>
  <dcterms:created xsi:type="dcterms:W3CDTF">2021-08-23T14:58:00Z</dcterms:created>
  <dcterms:modified xsi:type="dcterms:W3CDTF">2021-08-23T15:36:00Z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0x010100AEF964EF62C7B84F9C2BDE38BB18D210</vt:lpwstr>
  </property>
  <property fmtid="{D5CDD505-2E9C-101B-9397-08002B2CF9AE}" pid="3" name="MediaServiceImageTags">
    <vt:lpwstr/>
  </property>
</Properties>
</file>